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职业生涯规划书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ind w:firstLine="720" w:firstLineChars="22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姓名：</w:t>
      </w:r>
      <w:r>
        <w:rPr>
          <w:rFonts w:hint="eastAsia"/>
          <w:b/>
          <w:sz w:val="32"/>
          <w:szCs w:val="32"/>
          <w:lang w:eastAsia="zh-CN"/>
        </w:rPr>
        <w:t>张三</w:t>
      </w:r>
    </w:p>
    <w:p>
      <w:pPr>
        <w:ind w:firstLine="720" w:firstLineChars="22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学号：</w:t>
      </w:r>
      <w:r>
        <w:rPr>
          <w:rFonts w:hint="eastAsia"/>
          <w:b/>
          <w:sz w:val="32"/>
          <w:szCs w:val="32"/>
          <w:lang w:val="en-US" w:eastAsia="zh-CN"/>
        </w:rPr>
        <w:t>2017106xxxx</w:t>
      </w:r>
    </w:p>
    <w:p>
      <w:pPr>
        <w:ind w:firstLine="720" w:firstLineChars="22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学院：</w:t>
      </w:r>
      <w:r>
        <w:rPr>
          <w:rFonts w:hint="eastAsia"/>
          <w:b/>
          <w:sz w:val="32"/>
          <w:szCs w:val="32"/>
          <w:lang w:eastAsia="zh-CN"/>
        </w:rPr>
        <w:t>文学与新闻传播学院</w:t>
      </w:r>
    </w:p>
    <w:p>
      <w:pPr>
        <w:ind w:firstLine="720" w:firstLineChars="224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班级：17国教2班</w:t>
      </w:r>
    </w:p>
    <w:p>
      <w:pPr>
        <w:ind w:firstLine="720" w:firstLineChars="22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专业：</w:t>
      </w:r>
      <w:r>
        <w:rPr>
          <w:rFonts w:hint="eastAsia"/>
          <w:b/>
          <w:sz w:val="32"/>
          <w:szCs w:val="32"/>
          <w:lang w:eastAsia="zh-CN"/>
        </w:rPr>
        <w:t>汉语国际教育</w:t>
      </w:r>
    </w:p>
    <w:p>
      <w:pPr>
        <w:ind w:firstLine="720" w:firstLineChars="22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电话：</w:t>
      </w:r>
      <w:r>
        <w:rPr>
          <w:rFonts w:hint="eastAsia"/>
          <w:b/>
          <w:sz w:val="32"/>
          <w:szCs w:val="32"/>
          <w:lang w:val="en-US" w:eastAsia="zh-CN"/>
        </w:rPr>
        <w:t>xxxxxxx</w:t>
      </w:r>
      <w:bookmarkStart w:id="0" w:name="_GoBack"/>
      <w:bookmarkEnd w:id="0"/>
    </w:p>
    <w:p>
      <w:pPr>
        <w:ind w:firstLine="720" w:firstLineChars="22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评阅教师</w:t>
      </w:r>
      <w:r>
        <w:rPr>
          <w:rFonts w:hint="eastAsia"/>
          <w:b/>
          <w:sz w:val="32"/>
          <w:szCs w:val="32"/>
          <w:lang w:eastAsia="zh-CN"/>
        </w:rPr>
        <w:t>：</w:t>
      </w:r>
    </w:p>
    <w:p>
      <w:pPr>
        <w:ind w:firstLine="720" w:firstLineChars="224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lang w:val="en-US" w:eastAsia="zh-CN"/>
        </w:rPr>
        <w:t>教师评语：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一、</w:t>
      </w:r>
      <w:r>
        <w:rPr>
          <w:rFonts w:hint="eastAsia" w:ascii="Times New Roman" w:hAnsi="Times New Roman" w:eastAsia="方正仿宋简体" w:cs="Times New Roman"/>
          <w:sz w:val="24"/>
        </w:rPr>
        <w:t>卷首语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二、自我认识分析</w:t>
      </w:r>
    </w:p>
    <w:p>
      <w:pPr>
        <w:spacing w:line="570" w:lineRule="exact"/>
        <w:rPr>
          <w:rFonts w:hint="eastAsia" w:ascii="Times New Roman" w:hAnsi="Times New Roman" w:eastAsia="方正仿宋简体" w:cs="Times New Roman"/>
          <w:sz w:val="24"/>
          <w:lang w:eastAsia="zh-CN"/>
        </w:rPr>
      </w:pPr>
      <w:r>
        <w:rPr>
          <w:rFonts w:hint="eastAsia" w:ascii="Times New Roman" w:hAnsi="Times New Roman" w:eastAsia="方正仿宋简体" w:cs="Times New Roman"/>
          <w:sz w:val="24"/>
        </w:rPr>
        <w:t>（一</w:t>
      </w:r>
      <w:r>
        <w:rPr>
          <w:rFonts w:ascii="Times New Roman" w:hAnsi="Times New Roman" w:eastAsia="方正仿宋简体" w:cs="Times New Roman"/>
          <w:sz w:val="24"/>
        </w:rPr>
        <w:t>）</w:t>
      </w:r>
      <w:r>
        <w:rPr>
          <w:rFonts w:hint="eastAsia" w:ascii="Times New Roman" w:hAnsi="Times New Roman" w:eastAsia="方正仿宋简体" w:cs="Times New Roman"/>
          <w:sz w:val="24"/>
        </w:rPr>
        <w:t>性格分析：</w:t>
      </w:r>
      <w:r>
        <w:rPr>
          <w:rFonts w:hint="eastAsia" w:ascii="Times New Roman" w:hAnsi="Times New Roman" w:eastAsia="方正仿宋简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24"/>
        </w:rPr>
        <w:t>MBTI性格测评表</w:t>
      </w:r>
      <w:r>
        <w:rPr>
          <w:rFonts w:hint="eastAsia" w:ascii="Times New Roman" w:hAnsi="Times New Roman" w:eastAsia="方正仿宋简体" w:cs="Times New Roman"/>
          <w:sz w:val="24"/>
          <w:lang w:eastAsia="zh-CN"/>
        </w:rPr>
        <w:t>）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我的性格；类型为：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外向？内向？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感觉？直觉？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思考？情感？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判断？知觉？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总结：性格特点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（二）职业兴趣：（霍兰德职业兴趣测试）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测评结果：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（三）职业价值观：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测评结果：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（四）360度分析：（360度测评记录）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评估概括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优点：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不足：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自我改进：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三、环境分析：（SWOT分析）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（一）社会环境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（二）学校环境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（三）家庭环境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sz w:val="24"/>
        </w:rPr>
        <w:t>）专业定位</w:t>
      </w:r>
    </w:p>
    <w:p>
      <w:pPr>
        <w:spacing w:line="570" w:lineRule="exact"/>
        <w:rPr>
          <w:rFonts w:hint="eastAsia"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（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五</w:t>
      </w:r>
      <w:r>
        <w:rPr>
          <w:rFonts w:ascii="Times New Roman" w:hAnsi="Times New Roman" w:eastAsia="方正仿宋简体" w:cs="Times New Roman"/>
          <w:sz w:val="24"/>
        </w:rPr>
        <w:t>）</w:t>
      </w:r>
      <w:r>
        <w:rPr>
          <w:rFonts w:hint="eastAsia" w:ascii="Times New Roman" w:hAnsi="Times New Roman" w:eastAsia="方正仿宋简体" w:cs="Times New Roman"/>
          <w:sz w:val="24"/>
        </w:rPr>
        <w:t>职业</w:t>
      </w:r>
      <w:r>
        <w:rPr>
          <w:rFonts w:ascii="Times New Roman" w:hAnsi="Times New Roman" w:eastAsia="方正仿宋简体" w:cs="Times New Roman"/>
          <w:sz w:val="24"/>
        </w:rPr>
        <w:t>分析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SWOT分析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应对措施：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四：职业生涯目标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及实施策略（大学四年）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近期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目标及实施计划</w:t>
      </w:r>
      <w:r>
        <w:rPr>
          <w:rFonts w:hint="eastAsia" w:ascii="Times New Roman" w:hAnsi="Times New Roman" w:eastAsia="方正仿宋简体" w:cs="Times New Roman"/>
          <w:sz w:val="24"/>
        </w:rPr>
        <w:t>：</w:t>
      </w:r>
    </w:p>
    <w:p>
      <w:pPr>
        <w:spacing w:line="570" w:lineRule="exact"/>
        <w:rPr>
          <w:rFonts w:hint="eastAsia"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中期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目标及实施计划</w:t>
      </w:r>
      <w:r>
        <w:rPr>
          <w:rFonts w:hint="eastAsia" w:ascii="Times New Roman" w:hAnsi="Times New Roman" w:eastAsia="方正仿宋简体" w:cs="Times New Roman"/>
          <w:sz w:val="24"/>
        </w:rPr>
        <w:t>：</w:t>
      </w:r>
    </w:p>
    <w:p>
      <w:pPr>
        <w:spacing w:line="570" w:lineRule="exact"/>
        <w:rPr>
          <w:rFonts w:hint="eastAsia"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</w:rPr>
        <w:t>长期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目标及实施计划</w:t>
      </w:r>
      <w:r>
        <w:rPr>
          <w:rFonts w:hint="eastAsia" w:ascii="Times New Roman" w:hAnsi="Times New Roman" w:eastAsia="方正仿宋简体" w:cs="Times New Roman"/>
          <w:sz w:val="24"/>
        </w:rPr>
        <w:t>：</w:t>
      </w:r>
    </w:p>
    <w:p>
      <w:pPr>
        <w:spacing w:line="570" w:lineRule="exact"/>
        <w:rPr>
          <w:rFonts w:ascii="Times New Roman" w:hAnsi="Times New Roman" w:eastAsia="方正仿宋简体" w:cs="Times New Roman"/>
          <w:sz w:val="24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24"/>
          <w:lang w:val="en-US"/>
        </w:rPr>
      </w:pP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sz w:val="24"/>
        </w:rPr>
        <w:t>：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总结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46"/>
    <w:rsid w:val="000917B0"/>
    <w:rsid w:val="00123F8F"/>
    <w:rsid w:val="00420AD4"/>
    <w:rsid w:val="007D1FD7"/>
    <w:rsid w:val="00903B4A"/>
    <w:rsid w:val="00ED1546"/>
    <w:rsid w:val="1D2C76D1"/>
    <w:rsid w:val="28896BBD"/>
    <w:rsid w:val="48A53EA6"/>
    <w:rsid w:val="48D418CD"/>
    <w:rsid w:val="53D51AD2"/>
    <w:rsid w:val="62363CA6"/>
    <w:rsid w:val="72E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</Words>
  <Characters>338</Characters>
  <Lines>2</Lines>
  <Paragraphs>1</Paragraphs>
  <ScaleCrop>false</ScaleCrop>
  <LinksUpToDate>false</LinksUpToDate>
  <CharactersWithSpaces>396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2017-09-03T08:22:00Z</dcterms:created>
  <dc:creator>think</dc:creator>
  <cp:lastModifiedBy>John</cp:lastModifiedBy>
  <dcterms:modified xsi:type="dcterms:W3CDTF">2017-11-26T13:50:23Z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